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C53A" w14:textId="77777777" w:rsidR="00203BE1" w:rsidRPr="00203BE1" w:rsidRDefault="00203BE1" w:rsidP="00203BE1">
      <w:pPr>
        <w:shd w:val="clear" w:color="auto" w:fill="FEFEFE"/>
        <w:spacing w:after="0" w:line="240" w:lineRule="auto"/>
        <w:jc w:val="center"/>
        <w:outlineLvl w:val="0"/>
        <w:rPr>
          <w:rFonts w:ascii="Times Classic Bold" w:eastAsia="Times New Roman" w:hAnsi="Times Classic Bold" w:cs="Times New Roman"/>
          <w:color w:val="000000"/>
          <w:kern w:val="36"/>
          <w:sz w:val="48"/>
          <w:szCs w:val="48"/>
          <w:lang w:eastAsia="en-AU"/>
        </w:rPr>
      </w:pPr>
      <w:r w:rsidRPr="00203BE1">
        <w:rPr>
          <w:rFonts w:ascii="Times Classic Bold" w:eastAsia="Times New Roman" w:hAnsi="Times Classic Bold" w:cs="Times New Roman"/>
          <w:color w:val="000000"/>
          <w:kern w:val="36"/>
          <w:sz w:val="48"/>
          <w:szCs w:val="48"/>
          <w:lang w:eastAsia="en-AU"/>
        </w:rPr>
        <w:t>Vatican’s mystery cash transfer</w:t>
      </w:r>
    </w:p>
    <w:p w14:paraId="130EC67B" w14:textId="77777777" w:rsidR="00203BE1" w:rsidRPr="00203BE1" w:rsidRDefault="00203BE1" w:rsidP="00203BE1">
      <w:pPr>
        <w:pStyle w:val="Subtitle"/>
        <w:rPr>
          <w:rFonts w:eastAsia="Times New Roman" w:cstheme="minorHAnsi"/>
          <w:sz w:val="18"/>
          <w:szCs w:val="18"/>
          <w:lang w:eastAsia="en-AU"/>
        </w:rPr>
      </w:pPr>
      <w:hyperlink r:id="rId5" w:history="1">
        <w:r w:rsidRPr="00203BE1">
          <w:rPr>
            <w:rFonts w:eastAsia="Times New Roman" w:cstheme="minorHAnsi"/>
            <w:sz w:val="18"/>
            <w:szCs w:val="18"/>
            <w:lang w:eastAsia="en-AU"/>
          </w:rPr>
          <w:t>TESS LIVINGSTONE</w:t>
        </w:r>
      </w:hyperlink>
    </w:p>
    <w:p w14:paraId="32A5D3FB" w14:textId="2E29C246" w:rsidR="00203BE1" w:rsidRPr="00203BE1" w:rsidRDefault="00203BE1" w:rsidP="00203BE1">
      <w:pPr>
        <w:pStyle w:val="Subtitle"/>
        <w:rPr>
          <w:rFonts w:eastAsia="Times New Roman" w:cstheme="minorHAnsi"/>
          <w:color w:val="000000"/>
          <w:sz w:val="18"/>
          <w:szCs w:val="18"/>
          <w:lang w:eastAsia="en-AU"/>
        </w:rPr>
      </w:pPr>
      <w:r w:rsidRPr="00203BE1">
        <w:rPr>
          <w:rFonts w:eastAsia="Times New Roman" w:cstheme="minorHAnsi"/>
          <w:caps/>
          <w:color w:val="000000"/>
          <w:sz w:val="18"/>
          <w:szCs w:val="18"/>
          <w:lang w:eastAsia="en-AU"/>
        </w:rPr>
        <w:t>11:42PM OCTOBER 2, 2020</w:t>
      </w:r>
    </w:p>
    <w:p w14:paraId="1EC21BA1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The saga of Vatican financial corruption took an extraordinary turn last night, when Italian 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newspaper Il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Messaggero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quoted the former right-hand man to 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disgraced Cardinal Angelo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Becciu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claiming a bank transfer of 700,000 euros was made from the Vatican to a bank in Australia.</w:t>
      </w:r>
    </w:p>
    <w:p w14:paraId="17AAA1FE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The article quotes Monsignor Alberto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Perlasca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as claiming the transfer was made at the same time that the child-abuse case against Cardinal George Pell was developing in Australia.</w:t>
      </w:r>
    </w:p>
    <w:p w14:paraId="08155116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Monsignor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Perlasca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worked closely with Cardinal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Becciu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when the latter was second in charge at the Vatican’s Secretariat of State.</w:t>
      </w:r>
    </w:p>
    <w:p w14:paraId="5E2AE05B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Monsignor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Perlasca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was arraigned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 in October, after a police raid on the offices of the Secretariat.</w:t>
      </w:r>
    </w:p>
    <w:p w14:paraId="2DEDFCAB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It was no secret in Rome that cardinals Pell and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Becciu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were at loggerheads, the article says. Il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Messaggero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describes their conflicts as akin to “thunderclaps’’.</w:t>
      </w:r>
    </w:p>
    <w:p w14:paraId="1E02FE65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The article suggests the Holy See has been defrauded of as much as €500m.</w:t>
      </w:r>
    </w:p>
    <w:p w14:paraId="605D1210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“Today is the day for the settling of accounts,’’ the article says. “There have been verbal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 declarations and secret whispers which reveal more than one suspect in the intrigue.’’</w:t>
      </w:r>
    </w:p>
    <w:p w14:paraId="6D8AE4EC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The article suggests Monsig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nor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Perlasca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had decided to speak out in an open letter to Pope Francis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 after the Pope demanded Cardinal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Becciu’s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resignation. Cardinal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Becciu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renounced his privileges as a cardinal last week.</w:t>
      </w:r>
    </w:p>
    <w:p w14:paraId="047D2E45" w14:textId="77777777" w:rsidR="00203BE1" w:rsidRPr="00203BE1" w:rsidRDefault="00203BE1" w:rsidP="00203BE1">
      <w:pPr>
        <w:shd w:val="clear" w:color="auto" w:fill="FEFEFE"/>
        <w:spacing w:before="100" w:beforeAutospacing="1" w:after="100" w:afterAutospacing="1" w:line="240" w:lineRule="auto"/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</w:pP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In Il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Messaggero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, Monsignor </w:t>
      </w:r>
      <w:proofErr w:type="spellStart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>Perlasca</w:t>
      </w:r>
      <w:proofErr w:type="spellEnd"/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t xml:space="preserve"> also refers to €20m being taken from the Pope’s bank 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>account and secret funds of millions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 of euros funding a property</w:t>
      </w:r>
      <w:r w:rsidRPr="00203BE1">
        <w:rPr>
          <w:rFonts w:ascii="Times Classic Display" w:eastAsia="Times New Roman" w:hAnsi="Times Classic Display" w:cs="Times New Roman"/>
          <w:color w:val="333333"/>
          <w:sz w:val="27"/>
          <w:szCs w:val="27"/>
          <w:lang w:eastAsia="en-AU"/>
        </w:rPr>
        <w:softHyphen/>
        <w:t xml:space="preserve"> deal in London.</w:t>
      </w:r>
    </w:p>
    <w:p w14:paraId="687D0771" w14:textId="77777777" w:rsidR="006B3069" w:rsidRDefault="006B3069"/>
    <w:sectPr w:rsidR="006B3069" w:rsidSect="00203BE1">
      <w:pgSz w:w="11906" w:h="16838"/>
      <w:pgMar w:top="1134" w:right="566" w:bottom="1134" w:left="709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Classic Bold">
    <w:altName w:val="Times New Roman"/>
    <w:panose1 w:val="00000000000000000000"/>
    <w:charset w:val="00"/>
    <w:family w:val="roman"/>
    <w:notTrueType/>
    <w:pitch w:val="default"/>
  </w:font>
  <w:font w:name="Times Classic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75A87"/>
    <w:multiLevelType w:val="hybridMultilevel"/>
    <w:tmpl w:val="F5D0C7FE"/>
    <w:lvl w:ilvl="0" w:tplc="69F43AD2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40E43482"/>
    <w:multiLevelType w:val="multilevel"/>
    <w:tmpl w:val="4CF2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C0E97"/>
    <w:multiLevelType w:val="multilevel"/>
    <w:tmpl w:val="AC98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E1"/>
    <w:rsid w:val="00203BE1"/>
    <w:rsid w:val="003E36AF"/>
    <w:rsid w:val="00431983"/>
    <w:rsid w:val="006B3069"/>
    <w:rsid w:val="00884F31"/>
    <w:rsid w:val="00A6199D"/>
    <w:rsid w:val="00B14B65"/>
    <w:rsid w:val="00B76728"/>
    <w:rsid w:val="00C40EED"/>
    <w:rsid w:val="00D63D8D"/>
    <w:rsid w:val="00D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E35A"/>
  <w15:chartTrackingRefBased/>
  <w15:docId w15:val="{B409B944-694D-4DE7-99C4-1EB267B3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WritingStyle">
    <w:name w:val="Story Writing Style"/>
    <w:basedOn w:val="Normal"/>
    <w:link w:val="StoryWritingStyleChar"/>
    <w:autoRedefine/>
    <w:qFormat/>
    <w:rsid w:val="00C40EED"/>
    <w:rPr>
      <w:rFonts w:ascii="Times New Roman" w:hAnsi="Times New Roman"/>
    </w:rPr>
  </w:style>
  <w:style w:type="character" w:customStyle="1" w:styleId="StoryWritingStyleChar">
    <w:name w:val="Story Writing Style Char"/>
    <w:basedOn w:val="DefaultParagraphFont"/>
    <w:link w:val="StoryWritingStyle"/>
    <w:rsid w:val="00C40EED"/>
    <w:rPr>
      <w:rFonts w:ascii="Times New Roman" w:hAnsi="Times New Roman"/>
    </w:rPr>
  </w:style>
  <w:style w:type="paragraph" w:customStyle="1" w:styleId="StoryWriting">
    <w:name w:val="Story Writing"/>
    <w:basedOn w:val="Normal"/>
    <w:link w:val="StoryWritingChar"/>
    <w:qFormat/>
    <w:rsid w:val="00C40EED"/>
    <w:rPr>
      <w:rFonts w:ascii="Times New Roman" w:hAnsi="Times New Roman" w:cs="Times New Roman"/>
    </w:rPr>
  </w:style>
  <w:style w:type="character" w:customStyle="1" w:styleId="StoryWritingChar">
    <w:name w:val="Story Writing Char"/>
    <w:basedOn w:val="DefaultParagraphFont"/>
    <w:link w:val="StoryWriting"/>
    <w:rsid w:val="00C40EED"/>
    <w:rPr>
      <w:rFonts w:ascii="Times New Roman" w:hAnsi="Times New Roman" w:cs="Times New Roman"/>
    </w:rPr>
  </w:style>
  <w:style w:type="paragraph" w:customStyle="1" w:styleId="EssayWriting">
    <w:name w:val="Essay Writing"/>
    <w:basedOn w:val="Normal"/>
    <w:link w:val="EssayWritingChar"/>
    <w:autoRedefine/>
    <w:qFormat/>
    <w:rsid w:val="00D63D8D"/>
    <w:pPr>
      <w:spacing w:before="720" w:after="720" w:line="480" w:lineRule="auto"/>
      <w:ind w:left="1701" w:right="1701" w:firstLine="567"/>
    </w:pPr>
    <w:rPr>
      <w:rFonts w:cs="Times New Roman"/>
    </w:rPr>
  </w:style>
  <w:style w:type="character" w:customStyle="1" w:styleId="EssayWritingChar">
    <w:name w:val="Essay Writing Char"/>
    <w:basedOn w:val="DefaultParagraphFont"/>
    <w:link w:val="EssayWriting"/>
    <w:rsid w:val="00D63D8D"/>
    <w:rPr>
      <w:rFonts w:cs="Times New Roman"/>
    </w:rPr>
  </w:style>
  <w:style w:type="paragraph" w:customStyle="1" w:styleId="EssayStyleImproved">
    <w:name w:val="Essay Style Improved"/>
    <w:basedOn w:val="EssayWriting"/>
    <w:link w:val="EssayStyleImprovedChar"/>
    <w:autoRedefine/>
    <w:qFormat/>
    <w:rsid w:val="00A6199D"/>
    <w:pPr>
      <w:ind w:left="0"/>
    </w:pPr>
  </w:style>
  <w:style w:type="character" w:customStyle="1" w:styleId="EssayStyleImprovedChar">
    <w:name w:val="Essay Style Improved Char"/>
    <w:basedOn w:val="EssayWritingChar"/>
    <w:link w:val="EssayStyleImproved"/>
    <w:rsid w:val="00A6199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B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3BE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7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19762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australian.com.au/author/Tess+Livingst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Denney</dc:creator>
  <cp:keywords/>
  <dc:description/>
  <cp:lastModifiedBy>James Denney</cp:lastModifiedBy>
  <cp:revision>1</cp:revision>
  <dcterms:created xsi:type="dcterms:W3CDTF">2020-10-04T08:59:00Z</dcterms:created>
  <dcterms:modified xsi:type="dcterms:W3CDTF">2020-10-04T09:01:00Z</dcterms:modified>
</cp:coreProperties>
</file>